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F54BA0">
      <w:pPr>
        <w:pStyle w:val="Header"/>
        <w:jc w:val="right"/>
        <w:divId w:val="1320693919"/>
      </w:pPr>
    </w:p>
    <w:p w:rsidR="00000000" w:rsidRPr="00AA7AA1" w:rsidRDefault="00F54BA0" w:rsidP="00AA7AA1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bookmarkStart w:id="0" w:name="_GoBack"/>
      <w:r w:rsidRPr="00AA7AA1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Pr="00AA7AA1" w:rsidRDefault="00F54BA0" w:rsidP="00AA7AA1">
      <w:pPr>
        <w:pStyle w:val="Title"/>
        <w:bidi/>
        <w:jc w:val="center"/>
        <w:rPr>
          <w:rStyle w:val="Strong"/>
          <w:rFonts w:cs="David" w:hint="cs"/>
          <w:sz w:val="24"/>
          <w:szCs w:val="24"/>
          <w:u w:val="single"/>
          <w:rtl/>
        </w:rPr>
      </w:pPr>
      <w:r w:rsidRPr="00AA7AA1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AA7AA1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AA7AA1">
        <w:rPr>
          <w:rStyle w:val="Strong"/>
          <w:rFonts w:cs="David" w:hint="cs"/>
          <w:sz w:val="24"/>
          <w:szCs w:val="24"/>
          <w:u w:val="single"/>
          <w:rtl/>
        </w:rPr>
        <w:t>–1988</w:t>
      </w:r>
    </w:p>
    <w:bookmarkEnd w:id="0"/>
    <w:p w:rsidR="00000000" w:rsidRDefault="00F54BA0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 xml:space="preserve">, אני מודיעה על ביטול ההכרזה הקיימת של חברת </w:t>
      </w:r>
      <w:proofErr w:type="spellStart"/>
      <w:r>
        <w:rPr>
          <w:rFonts w:cs="David" w:hint="cs"/>
          <w:rtl/>
        </w:rPr>
        <w:t>סופרא</w:t>
      </w:r>
      <w:proofErr w:type="spellEnd"/>
      <w:r>
        <w:rPr>
          <w:rFonts w:cs="David" w:hint="cs"/>
          <w:rtl/>
        </w:rPr>
        <w:t xml:space="preserve"> תעשיות נייר (1951) בע"מ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כבעלת מונופולין באספקת נייר וקרטון שמשקלו מעל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>50 גר</w:t>
      </w:r>
      <w:r>
        <w:rPr>
          <w:rFonts w:cs="David" w:hint="cs"/>
          <w:rtl/>
        </w:rPr>
        <w:t>ם</w:t>
      </w:r>
      <w:r>
        <w:rPr>
          <w:rFonts w:cs="David" w:hint="cs"/>
          <w:rtl/>
        </w:rPr>
        <w:t xml:space="preserve"> למ"ר לאחר שבדיקה שנערכה ע"י הרשות להגבלים עסקיים העלתה כי החברה אינה מהווה עוד מונופולין באספקתם. </w:t>
      </w: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תוקף ביטול ההכרזה – ממועד</w:t>
      </w:r>
      <w:r>
        <w:rPr>
          <w:rFonts w:cs="David" w:hint="cs"/>
          <w:rtl/>
        </w:rPr>
        <w:t xml:space="preserve"> הודעתי זו.</w:t>
      </w: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תיק המונופולין שמספרו 375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F54B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F54BA0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F54BA0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הממונה על הגבלים </w:t>
      </w:r>
      <w:r>
        <w:rPr>
          <w:rFonts w:cs="David" w:hint="cs"/>
          <w:rtl/>
        </w:rPr>
        <w:t>עסקיים</w:t>
      </w:r>
    </w:p>
    <w:p w:rsidR="00000000" w:rsidRDefault="00F54BA0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F54BA0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F54BA0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 xml:space="preserve">‏‏ט' אב, </w:t>
      </w:r>
      <w:proofErr w:type="spellStart"/>
      <w:r>
        <w:rPr>
          <w:rFonts w:cs="David" w:hint="cs"/>
          <w:sz w:val="22"/>
          <w:rtl/>
        </w:rPr>
        <w:t>התש"ע</w:t>
      </w:r>
      <w:proofErr w:type="spellEnd"/>
    </w:p>
    <w:p w:rsidR="00000000" w:rsidRDefault="00F54BA0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‏20 ביולי,  2010</w:t>
      </w:r>
    </w:p>
    <w:p w:rsidR="00000000" w:rsidRDefault="00F54BA0">
      <w:pPr>
        <w:bidi/>
        <w:spacing w:before="120"/>
        <w:rPr>
          <w:rFonts w:cs="David" w:hint="cs"/>
          <w:sz w:val="22"/>
          <w:rtl/>
        </w:rPr>
      </w:pPr>
    </w:p>
    <w:p w:rsidR="00000000" w:rsidRDefault="00F54BA0">
      <w:pPr>
        <w:bidi/>
        <w:rPr>
          <w:rFonts w:cs="David" w:hint="cs"/>
          <w:sz w:val="22"/>
          <w:rtl/>
        </w:rPr>
      </w:pPr>
    </w:p>
    <w:p w:rsidR="00000000" w:rsidRDefault="00F54BA0">
      <w:pPr>
        <w:bidi/>
        <w:divId w:val="1378627157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F54BA0">
      <w:pPr>
        <w:bidi/>
        <w:divId w:val="1378627157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F54BA0">
      <w:pPr>
        <w:pStyle w:val="Footer"/>
        <w:divId w:val="292103819"/>
        <w:rPr>
          <w:rFonts w:hint="cs"/>
          <w:szCs w:val="14"/>
          <w:rtl/>
        </w:rPr>
      </w:pPr>
    </w:p>
    <w:p w:rsidR="00F54BA0" w:rsidRDefault="00F54BA0">
      <w:pPr>
        <w:divId w:val="292103819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F54B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BA0" w:rsidRDefault="00F54BA0">
      <w:r>
        <w:separator/>
      </w:r>
    </w:p>
  </w:endnote>
  <w:endnote w:type="continuationSeparator" w:id="0">
    <w:p w:rsidR="00F54BA0" w:rsidRDefault="00F5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BA0" w:rsidRDefault="00F54BA0">
      <w:r>
        <w:separator/>
      </w:r>
    </w:p>
  </w:footnote>
  <w:footnote w:type="continuationSeparator" w:id="0">
    <w:p w:rsidR="00F54BA0" w:rsidRDefault="00F54BA0">
      <w:r>
        <w:continuationSeparator/>
      </w:r>
    </w:p>
  </w:footnote>
  <w:footnote w:id="1">
    <w:p w:rsidR="00000000" w:rsidRDefault="00F54BA0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F54BA0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>, עמ' 4012.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A7AA1"/>
    <w:rsid w:val="00AA7AA1"/>
    <w:rsid w:val="00F5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1857B-AD36-4DF8-ACFF-FB550FF28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A7AA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AA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10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2</cp:revision>
  <dcterms:created xsi:type="dcterms:W3CDTF">2019-01-15T20:59:00Z</dcterms:created>
  <dcterms:modified xsi:type="dcterms:W3CDTF">2019-01-15T20:59:00Z</dcterms:modified>
</cp:coreProperties>
</file>